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E3" w:rsidRPr="001F50E4" w:rsidRDefault="00E039E3" w:rsidP="00C5185A">
      <w:pPr>
        <w:widowControl w:val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50E4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1F50E4">
        <w:rPr>
          <w:rFonts w:ascii="Times New Roman" w:hAnsi="Times New Roman"/>
          <w:b/>
          <w:sz w:val="28"/>
          <w:szCs w:val="28"/>
        </w:rPr>
        <w:t>. Материально – техническое обеспечение</w:t>
      </w:r>
    </w:p>
    <w:p w:rsidR="00E039E3" w:rsidRPr="001F50E4" w:rsidRDefault="00E039E3" w:rsidP="00E039E3">
      <w:pPr>
        <w:widowControl w:val="0"/>
        <w:ind w:right="7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50E4">
        <w:rPr>
          <w:rFonts w:ascii="Times New Roman" w:hAnsi="Times New Roman" w:cs="Times New Roman"/>
          <w:sz w:val="28"/>
          <w:szCs w:val="28"/>
        </w:rPr>
        <w:t>Для характеристики количественных показателей используются следующие символические обозначения:</w:t>
      </w:r>
    </w:p>
    <w:p w:rsidR="00E039E3" w:rsidRPr="001F50E4" w:rsidRDefault="00E039E3" w:rsidP="00E039E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0E4">
        <w:rPr>
          <w:rFonts w:ascii="Times New Roman" w:hAnsi="Times New Roman" w:cs="Times New Roman"/>
          <w:sz w:val="28"/>
          <w:szCs w:val="28"/>
        </w:rPr>
        <w:t xml:space="preserve">Д – демонстрационный экземпляр (не менее </w:t>
      </w:r>
      <w:r w:rsidRPr="001F5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одного </w:t>
      </w:r>
      <w:r w:rsidRPr="001F50E4">
        <w:rPr>
          <w:rFonts w:ascii="Times New Roman" w:hAnsi="Times New Roman" w:cs="Times New Roman"/>
          <w:sz w:val="28"/>
          <w:szCs w:val="28"/>
        </w:rPr>
        <w:t>экземпляра на класс);</w:t>
      </w:r>
    </w:p>
    <w:p w:rsidR="00E039E3" w:rsidRPr="001F50E4" w:rsidRDefault="00E039E3" w:rsidP="00E039E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0E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F50E4">
        <w:rPr>
          <w:rFonts w:ascii="Times New Roman" w:hAnsi="Times New Roman" w:cs="Times New Roman"/>
          <w:sz w:val="28"/>
          <w:szCs w:val="28"/>
        </w:rPr>
        <w:t xml:space="preserve"> – полный комплект (на  </w:t>
      </w:r>
      <w:r w:rsidRPr="001F5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каждого ученика</w:t>
      </w:r>
      <w:r w:rsidRPr="001F50E4">
        <w:rPr>
          <w:rFonts w:ascii="Times New Roman" w:hAnsi="Times New Roman" w:cs="Times New Roman"/>
          <w:sz w:val="28"/>
          <w:szCs w:val="28"/>
        </w:rPr>
        <w:t xml:space="preserve"> класса);</w:t>
      </w:r>
    </w:p>
    <w:p w:rsidR="00E039E3" w:rsidRPr="001F50E4" w:rsidRDefault="00E039E3" w:rsidP="00E039E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F50E4">
        <w:rPr>
          <w:rFonts w:ascii="Times New Roman" w:hAnsi="Times New Roman" w:cs="Times New Roman"/>
          <w:sz w:val="28"/>
          <w:szCs w:val="28"/>
        </w:rPr>
        <w:t>Ф – комплект для фронтальной работы (не менее</w:t>
      </w:r>
      <w:proofErr w:type="gramStart"/>
      <w:r w:rsidRPr="001F50E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F50E4">
        <w:rPr>
          <w:rFonts w:ascii="Times New Roman" w:hAnsi="Times New Roman" w:cs="Times New Roman"/>
          <w:sz w:val="28"/>
          <w:szCs w:val="28"/>
        </w:rPr>
        <w:t xml:space="preserve"> чем </w:t>
      </w:r>
      <w:r w:rsidRPr="001F5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1 экземпляр на двух учеников);</w:t>
      </w:r>
    </w:p>
    <w:p w:rsidR="00E039E3" w:rsidRPr="001F50E4" w:rsidRDefault="00E039E3" w:rsidP="00E039E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0E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F50E4">
        <w:rPr>
          <w:rFonts w:ascii="Times New Roman" w:hAnsi="Times New Roman" w:cs="Times New Roman"/>
          <w:sz w:val="28"/>
          <w:szCs w:val="28"/>
        </w:rPr>
        <w:t xml:space="preserve"> – комплект, необходимый для работы в группах (</w:t>
      </w:r>
      <w:r w:rsidRPr="001F5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1 экземпляр на 5-6 человек</w:t>
      </w:r>
      <w:r w:rsidRPr="001F50E4">
        <w:rPr>
          <w:rFonts w:ascii="Times New Roman" w:hAnsi="Times New Roman" w:cs="Times New Roman"/>
          <w:sz w:val="28"/>
          <w:szCs w:val="28"/>
        </w:rPr>
        <w:t>).</w:t>
      </w:r>
    </w:p>
    <w:p w:rsidR="00E039E3" w:rsidRPr="001F50E4" w:rsidRDefault="00E039E3" w:rsidP="00E039E3">
      <w:pPr>
        <w:widowControl w:val="0"/>
        <w:spacing w:after="0" w:line="240" w:lineRule="auto"/>
        <w:ind w:left="73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3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6"/>
        <w:gridCol w:w="10558"/>
        <w:gridCol w:w="1376"/>
        <w:gridCol w:w="1616"/>
      </w:tblGrid>
      <w:tr w:rsidR="00E039E3" w:rsidRPr="001F50E4" w:rsidTr="00E039E3">
        <w:trPr>
          <w:trHeight w:val="146"/>
        </w:trPr>
        <w:tc>
          <w:tcPr>
            <w:tcW w:w="78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37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Число</w:t>
            </w:r>
          </w:p>
        </w:tc>
        <w:tc>
          <w:tcPr>
            <w:tcW w:w="161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E039E3" w:rsidRPr="001F50E4" w:rsidTr="00E039E3">
        <w:trPr>
          <w:trHeight w:val="146"/>
        </w:trPr>
        <w:tc>
          <w:tcPr>
            <w:tcW w:w="78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Библиотечный фонд (книгопечатная продукция)</w:t>
            </w:r>
          </w:p>
        </w:tc>
        <w:tc>
          <w:tcPr>
            <w:tcW w:w="137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9E3" w:rsidRPr="001F50E4" w:rsidTr="00E039E3">
        <w:trPr>
          <w:trHeight w:val="1820"/>
        </w:trPr>
        <w:tc>
          <w:tcPr>
            <w:tcW w:w="78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E039E3" w:rsidRPr="001F50E4" w:rsidRDefault="00E039E3" w:rsidP="002779C4">
            <w:pPr>
              <w:spacing w:after="0" w:line="240" w:lineRule="auto"/>
              <w:ind w:left="851" w:right="536"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Основная литература</w:t>
            </w:r>
          </w:p>
          <w:p w:rsidR="000278A5" w:rsidRPr="000278A5" w:rsidRDefault="000278A5" w:rsidP="000278A5">
            <w:pPr>
              <w:pStyle w:val="a3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78A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1.</w:t>
            </w:r>
            <w:r w:rsidRPr="000278A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ab/>
            </w:r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Изобразительное искусство. Рабочие программы. Предметная линия учебников под редакцией </w:t>
            </w:r>
            <w:proofErr w:type="spellStart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Б.М.Неменского</w:t>
            </w:r>
            <w:proofErr w:type="spellEnd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. 1-4 классы: пособие для учителей </w:t>
            </w:r>
            <w:proofErr w:type="spellStart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общеобразоват</w:t>
            </w:r>
            <w:proofErr w:type="spellEnd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 учреждений / [</w:t>
            </w:r>
            <w:proofErr w:type="spellStart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Б.М.Неменский</w:t>
            </w:r>
            <w:proofErr w:type="spellEnd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Л.А.Неменская</w:t>
            </w:r>
            <w:proofErr w:type="spellEnd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Н.А.Горяева и др.]; под ред. </w:t>
            </w:r>
            <w:proofErr w:type="spellStart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Б.М.Неменского</w:t>
            </w:r>
            <w:proofErr w:type="spellEnd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 – 2-е изд. – М.: Просвещение, 2012.</w:t>
            </w:r>
          </w:p>
          <w:p w:rsidR="001F50E4" w:rsidRPr="000278A5" w:rsidRDefault="000278A5" w:rsidP="000278A5">
            <w:pPr>
              <w:pStyle w:val="a3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</w:t>
            </w:r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ab/>
            </w:r>
            <w:proofErr w:type="spellStart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Неменская</w:t>
            </w:r>
            <w:proofErr w:type="spellEnd"/>
            <w:r w:rsidRPr="000278A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Л. А. Изобразительное искусство: Ты изображаешь, украшаешь и строишь.- « Просвещение», 2012 г., учебник для 2 класса.</w:t>
            </w:r>
          </w:p>
          <w:p w:rsidR="00E039E3" w:rsidRPr="001F50E4" w:rsidRDefault="00E039E3" w:rsidP="001F50E4">
            <w:pPr>
              <w:pStyle w:val="a3"/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Дополнительная литература</w:t>
            </w:r>
          </w:p>
          <w:p w:rsidR="00E039E3" w:rsidRPr="001F50E4" w:rsidRDefault="00E039E3" w:rsidP="00E039E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Оценка достижения планируемых результатов в начальной школе [Текст]: система заданий. В 2-х ч. 4.1. / М.Ю. Демидова </w:t>
            </w:r>
            <w:proofErr w:type="gramStart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[ </w:t>
            </w:r>
            <w:proofErr w:type="gramEnd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и др.]; под ред. Г.С. Ковалевой, О.Б. Логиновой. -2-е изд. - М.: Просвещение, 2010. - 215 с. - (Стандарты второго поколения).</w:t>
            </w:r>
          </w:p>
          <w:p w:rsidR="00E039E3" w:rsidRPr="001F50E4" w:rsidRDefault="00E039E3" w:rsidP="00E039E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 проектировать универсальные учебные действия в начальной школе [Текст]: от действия к мысли</w:t>
            </w:r>
            <w:proofErr w:type="gramStart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 пособие для учителя / А.Г. </w:t>
            </w:r>
            <w:proofErr w:type="spellStart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Асмолов</w:t>
            </w:r>
            <w:proofErr w:type="spellEnd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 [ и др.]; под ред. А.Г. </w:t>
            </w:r>
            <w:proofErr w:type="spellStart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Асмолова</w:t>
            </w:r>
            <w:proofErr w:type="spellEnd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. -2 -е изд. - М.: Просвещение, 2010. - 152 с. - (Стандарты второго поколения).</w:t>
            </w:r>
          </w:p>
          <w:p w:rsidR="00E039E3" w:rsidRPr="00C5185A" w:rsidRDefault="00E039E3" w:rsidP="000278A5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50E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Информационно-коммуникативные средства обучения</w:t>
            </w:r>
            <w:bookmarkStart w:id="0" w:name="_GoBack"/>
            <w:bookmarkEnd w:id="0"/>
            <w:r w:rsidR="00C5185A" w:rsidRPr="00C5185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</w:t>
            </w:r>
            <w:proofErr w:type="gramStart"/>
            <w:r w:rsidR="00C5185A" w:rsidRPr="00C518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="00C5185A" w:rsidRPr="00C518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электронный вариант )</w:t>
            </w:r>
          </w:p>
          <w:p w:rsidR="00C5185A" w:rsidRPr="00C5185A" w:rsidRDefault="00C5185A" w:rsidP="00C5185A">
            <w:pPr>
              <w:pStyle w:val="a3"/>
              <w:numPr>
                <w:ilvl w:val="0"/>
                <w:numId w:val="6"/>
              </w:num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5185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Портреты русских и зарубежных художников</w:t>
            </w:r>
          </w:p>
          <w:p w:rsidR="000278A5" w:rsidRPr="000278A5" w:rsidRDefault="000278A5" w:rsidP="000278A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5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8A5">
              <w:rPr>
                <w:rFonts w:ascii="Times New Roman" w:hAnsi="Times New Roman" w:cs="Times New Roman"/>
                <w:sz w:val="28"/>
                <w:szCs w:val="28"/>
              </w:rPr>
              <w:t>Видеофрагменты (труд людей, технологические процессы, народные промыслы)</w:t>
            </w:r>
          </w:p>
          <w:p w:rsidR="000278A5" w:rsidRPr="000278A5" w:rsidRDefault="00C5185A" w:rsidP="000278A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5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по стилям архитектуры, одежды, предметов быта</w:t>
            </w:r>
          </w:p>
          <w:p w:rsidR="000278A5" w:rsidRPr="000278A5" w:rsidRDefault="00C5185A" w:rsidP="000278A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5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Схемы по правилам рисования предметов, растений, деревьев, животных, птиц, человека</w:t>
            </w:r>
          </w:p>
          <w:p w:rsidR="000278A5" w:rsidRPr="000278A5" w:rsidRDefault="000278A5" w:rsidP="000278A5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5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8A5">
              <w:rPr>
                <w:rFonts w:ascii="Times New Roman" w:hAnsi="Times New Roman" w:cs="Times New Roman"/>
                <w:sz w:val="28"/>
                <w:szCs w:val="28"/>
              </w:rPr>
              <w:t>Презентации (по жанрам изобразительных искусств; по памятникам архитектуры России и мира; по стилям и направлениям в искусстве; по нар</w:t>
            </w:r>
            <w:r w:rsidR="00C5185A">
              <w:rPr>
                <w:rFonts w:ascii="Times New Roman" w:hAnsi="Times New Roman" w:cs="Times New Roman"/>
                <w:sz w:val="28"/>
                <w:szCs w:val="28"/>
              </w:rPr>
              <w:t>одным промыслам; по декоративно-</w:t>
            </w:r>
            <w:r w:rsidRPr="000278A5">
              <w:rPr>
                <w:rFonts w:ascii="Times New Roman" w:hAnsi="Times New Roman" w:cs="Times New Roman"/>
                <w:sz w:val="28"/>
                <w:szCs w:val="28"/>
              </w:rPr>
              <w:t>прикладному искусству; по творчеству художников)</w:t>
            </w:r>
          </w:p>
          <w:p w:rsidR="00E039E3" w:rsidRPr="001F50E4" w:rsidRDefault="00E039E3" w:rsidP="002779C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9E3" w:rsidRPr="001F50E4" w:rsidTr="00E039E3">
        <w:trPr>
          <w:trHeight w:val="146"/>
        </w:trPr>
        <w:tc>
          <w:tcPr>
            <w:tcW w:w="78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Печатные пособия</w:t>
            </w:r>
          </w:p>
        </w:tc>
        <w:tc>
          <w:tcPr>
            <w:tcW w:w="137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9E3" w:rsidRPr="001F50E4" w:rsidTr="00E039E3">
        <w:trPr>
          <w:trHeight w:val="864"/>
        </w:trPr>
        <w:tc>
          <w:tcPr>
            <w:tcW w:w="78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E039E3" w:rsidRPr="001F50E4" w:rsidRDefault="00E039E3" w:rsidP="002779C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Индивидуальный материал (шаблоны, трафареты)</w:t>
            </w:r>
          </w:p>
          <w:p w:rsidR="00E039E3" w:rsidRPr="001F50E4" w:rsidRDefault="00E039E3" w:rsidP="002779C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Демонстрационные образцы рисунков</w:t>
            </w:r>
          </w:p>
        </w:tc>
        <w:tc>
          <w:tcPr>
            <w:tcW w:w="137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1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9E3" w:rsidRPr="001F50E4" w:rsidTr="00E039E3">
        <w:trPr>
          <w:trHeight w:val="146"/>
        </w:trPr>
        <w:tc>
          <w:tcPr>
            <w:tcW w:w="78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Технические средства обучения </w:t>
            </w:r>
          </w:p>
        </w:tc>
        <w:tc>
          <w:tcPr>
            <w:tcW w:w="137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9E3" w:rsidRPr="001F50E4" w:rsidTr="00E039E3">
        <w:trPr>
          <w:trHeight w:val="1130"/>
        </w:trPr>
        <w:tc>
          <w:tcPr>
            <w:tcW w:w="78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Классная доска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Телевизор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Мультимедийный проектор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Экспозиционный экран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Принтер струйный цветной</w:t>
            </w:r>
          </w:p>
        </w:tc>
        <w:tc>
          <w:tcPr>
            <w:tcW w:w="137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1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9E3" w:rsidRPr="001F50E4" w:rsidTr="00E039E3">
        <w:trPr>
          <w:trHeight w:val="580"/>
        </w:trPr>
        <w:tc>
          <w:tcPr>
            <w:tcW w:w="78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Оборудование класса</w:t>
            </w:r>
          </w:p>
        </w:tc>
        <w:tc>
          <w:tcPr>
            <w:tcW w:w="137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39E3" w:rsidRPr="001F50E4" w:rsidTr="00E039E3">
        <w:trPr>
          <w:trHeight w:val="2136"/>
        </w:trPr>
        <w:tc>
          <w:tcPr>
            <w:tcW w:w="78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Ученические столы 2 местные с комплектом стульев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Стол учительский с тумбой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Шкафы для хранения учебников, дидактических материалов, пособий и пр.</w:t>
            </w:r>
          </w:p>
          <w:p w:rsidR="005868C1" w:rsidRPr="001F50E4" w:rsidRDefault="005868C1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Раковина и кран с холодной водой</w:t>
            </w:r>
          </w:p>
        </w:tc>
        <w:tc>
          <w:tcPr>
            <w:tcW w:w="137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16" w:type="dxa"/>
          </w:tcPr>
          <w:p w:rsidR="00E039E3" w:rsidRPr="001F50E4" w:rsidRDefault="00E039E3" w:rsidP="00277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9E3" w:rsidRPr="001F50E4" w:rsidRDefault="00E039E3" w:rsidP="00E039E3">
      <w:pPr>
        <w:spacing w:after="0" w:line="240" w:lineRule="auto"/>
        <w:ind w:right="536"/>
        <w:jc w:val="both"/>
        <w:rPr>
          <w:rFonts w:ascii="Times New Roman" w:hAnsi="Times New Roman" w:cs="Times New Roman"/>
          <w:sz w:val="28"/>
          <w:szCs w:val="28"/>
        </w:rPr>
      </w:pPr>
    </w:p>
    <w:p w:rsidR="00E039E3" w:rsidRPr="001F50E4" w:rsidRDefault="00E039E3" w:rsidP="00E039E3">
      <w:pPr>
        <w:spacing w:after="0" w:line="240" w:lineRule="auto"/>
        <w:ind w:left="851" w:right="536"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E039E3" w:rsidRPr="001F50E4" w:rsidRDefault="00E039E3" w:rsidP="00E039E3">
      <w:pPr>
        <w:rPr>
          <w:rFonts w:ascii="Times New Roman" w:hAnsi="Times New Roman" w:cs="Times New Roman"/>
          <w:sz w:val="28"/>
          <w:szCs w:val="28"/>
        </w:rPr>
      </w:pPr>
    </w:p>
    <w:p w:rsidR="00DB4ACE" w:rsidRPr="001F50E4" w:rsidRDefault="00DB4ACE">
      <w:pPr>
        <w:rPr>
          <w:rFonts w:ascii="Times New Roman" w:hAnsi="Times New Roman" w:cs="Times New Roman"/>
          <w:sz w:val="28"/>
          <w:szCs w:val="28"/>
        </w:rPr>
      </w:pPr>
    </w:p>
    <w:sectPr w:rsidR="00DB4ACE" w:rsidRPr="001F50E4" w:rsidSect="00E039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82373"/>
    <w:multiLevelType w:val="hybridMultilevel"/>
    <w:tmpl w:val="58368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67189"/>
    <w:multiLevelType w:val="hybridMultilevel"/>
    <w:tmpl w:val="43FEC8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FC4EA4"/>
    <w:multiLevelType w:val="hybridMultilevel"/>
    <w:tmpl w:val="42DED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72D50"/>
    <w:multiLevelType w:val="singleLevel"/>
    <w:tmpl w:val="E0A6E1EE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4">
    <w:nsid w:val="7628263A"/>
    <w:multiLevelType w:val="hybridMultilevel"/>
    <w:tmpl w:val="AACCF24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6334DEF"/>
    <w:multiLevelType w:val="hybridMultilevel"/>
    <w:tmpl w:val="15A6E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039E3"/>
    <w:rsid w:val="000278A5"/>
    <w:rsid w:val="001F50E4"/>
    <w:rsid w:val="002118A4"/>
    <w:rsid w:val="005868C1"/>
    <w:rsid w:val="00C5185A"/>
    <w:rsid w:val="00C86066"/>
    <w:rsid w:val="00DB4ACE"/>
    <w:rsid w:val="00E03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039E3"/>
    <w:pPr>
      <w:ind w:left="720"/>
    </w:pPr>
    <w:rPr>
      <w:rFonts w:ascii="Calibri" w:eastAsia="Times New Roman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441</cp:lastModifiedBy>
  <cp:revision>8</cp:revision>
  <dcterms:created xsi:type="dcterms:W3CDTF">2012-09-07T17:12:00Z</dcterms:created>
  <dcterms:modified xsi:type="dcterms:W3CDTF">2012-09-26T08:01:00Z</dcterms:modified>
</cp:coreProperties>
</file>